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7C01" w:rsidRPr="008A1B30" w:rsidRDefault="00C67C01" w:rsidP="008A1B30">
      <w:pPr>
        <w:spacing w:after="0" w:line="240" w:lineRule="auto"/>
        <w:contextualSpacing/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8A1B30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מכרז פומבי מס' </w:t>
      </w:r>
      <w:r w:rsidR="002D02F3">
        <w:rPr>
          <w:rFonts w:ascii="David" w:hAnsi="David" w:cs="David" w:hint="cs"/>
          <w:b/>
          <w:bCs/>
          <w:sz w:val="32"/>
          <w:szCs w:val="32"/>
          <w:u w:val="single"/>
          <w:rtl/>
        </w:rPr>
        <w:t>7</w:t>
      </w:r>
      <w:r w:rsidR="00107DA2">
        <w:rPr>
          <w:rFonts w:ascii="David" w:hAnsi="David" w:cs="David" w:hint="cs"/>
          <w:b/>
          <w:bCs/>
          <w:sz w:val="32"/>
          <w:szCs w:val="32"/>
          <w:u w:val="single"/>
          <w:rtl/>
        </w:rPr>
        <w:t>/2025</w:t>
      </w:r>
    </w:p>
    <w:p w:rsidR="00B36328" w:rsidRDefault="00C67C01" w:rsidP="002D02F3">
      <w:pPr>
        <w:spacing w:after="0" w:line="240" w:lineRule="auto"/>
        <w:contextualSpacing/>
        <w:jc w:val="center"/>
        <w:rPr>
          <w:rFonts w:ascii="David" w:hAnsi="David" w:cs="David"/>
          <w:sz w:val="24"/>
          <w:szCs w:val="24"/>
          <w:rtl/>
        </w:rPr>
      </w:pPr>
      <w:r w:rsidRPr="008A1B30">
        <w:rPr>
          <w:rFonts w:ascii="David" w:hAnsi="David" w:cs="David" w:hint="eastAsia"/>
          <w:b/>
          <w:bCs/>
          <w:sz w:val="32"/>
          <w:szCs w:val="32"/>
          <w:u w:val="single"/>
          <w:rtl/>
        </w:rPr>
        <w:t>הזמנה</w:t>
      </w:r>
      <w:r w:rsidRPr="008A1B30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 </w:t>
      </w:r>
      <w:r w:rsidRPr="008A1B30">
        <w:rPr>
          <w:rFonts w:ascii="David" w:hAnsi="David" w:cs="David" w:hint="eastAsia"/>
          <w:b/>
          <w:bCs/>
          <w:sz w:val="32"/>
          <w:szCs w:val="32"/>
          <w:u w:val="single"/>
          <w:rtl/>
        </w:rPr>
        <w:t>להציע</w:t>
      </w:r>
      <w:r w:rsidRPr="008A1B30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 </w:t>
      </w:r>
      <w:r w:rsidRPr="008A1B30">
        <w:rPr>
          <w:rFonts w:ascii="David" w:hAnsi="David" w:cs="David" w:hint="eastAsia"/>
          <w:b/>
          <w:bCs/>
          <w:sz w:val="32"/>
          <w:szCs w:val="32"/>
          <w:u w:val="single"/>
          <w:rtl/>
        </w:rPr>
        <w:t>הצעות</w:t>
      </w:r>
      <w:r w:rsidRPr="008A1B30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 </w:t>
      </w:r>
      <w:r w:rsidR="00EB43A6" w:rsidRPr="008A1B30">
        <w:rPr>
          <w:rFonts w:ascii="David" w:hAnsi="David" w:cs="David" w:hint="cs"/>
          <w:b/>
          <w:bCs/>
          <w:sz w:val="32"/>
          <w:szCs w:val="32"/>
          <w:u w:val="single"/>
          <w:rtl/>
        </w:rPr>
        <w:t>למ</w:t>
      </w:r>
      <w:r w:rsidR="00EB43A6">
        <w:rPr>
          <w:rFonts w:ascii="David" w:hAnsi="David" w:cs="David" w:hint="cs"/>
          <w:b/>
          <w:bCs/>
          <w:sz w:val="32"/>
          <w:szCs w:val="32"/>
          <w:u w:val="single"/>
          <w:rtl/>
        </w:rPr>
        <w:t>תן</w:t>
      </w:r>
      <w:r w:rsidR="00EB43A6" w:rsidRPr="008A1B30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</w:t>
      </w:r>
      <w:r w:rsidR="002D02F3" w:rsidRPr="002D02F3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שירותי ייעוץ  חברתי לקידום התחדשות עירונית </w:t>
      </w:r>
    </w:p>
    <w:p w:rsidR="0080473C" w:rsidRPr="00DC143A" w:rsidRDefault="0080473C" w:rsidP="002D02F3">
      <w:pPr>
        <w:spacing w:after="0" w:line="240" w:lineRule="auto"/>
        <w:contextualSpacing/>
        <w:jc w:val="center"/>
        <w:rPr>
          <w:rFonts w:ascii="David" w:hAnsi="David" w:cs="David"/>
          <w:sz w:val="24"/>
          <w:szCs w:val="24"/>
          <w:rtl/>
        </w:rPr>
      </w:pPr>
    </w:p>
    <w:p w:rsidR="002D02F3" w:rsidRPr="002D02F3" w:rsidRDefault="00E11EDA" w:rsidP="00042804">
      <w:pPr>
        <w:pStyle w:val="a5"/>
        <w:numPr>
          <w:ilvl w:val="0"/>
          <w:numId w:val="1"/>
        </w:numPr>
        <w:spacing w:before="120" w:after="240" w:line="276" w:lineRule="auto"/>
        <w:contextualSpacing/>
        <w:jc w:val="both"/>
        <w:rPr>
          <w:rStyle w:val="50"/>
          <w:rFonts w:eastAsiaTheme="minorHAnsi"/>
        </w:rPr>
      </w:pPr>
      <w:r w:rsidRPr="002D02F3">
        <w:rPr>
          <w:rStyle w:val="50"/>
          <w:rFonts w:eastAsiaTheme="minorHAnsi"/>
          <w:rtl/>
        </w:rPr>
        <w:t xml:space="preserve">הרשות הממשלתית להתחדשות עירונית (להלן </w:t>
      </w:r>
      <w:r w:rsidRPr="002D02F3">
        <w:rPr>
          <w:rStyle w:val="50"/>
          <w:rFonts w:eastAsiaTheme="minorHAnsi"/>
          <w:b/>
          <w:bCs/>
          <w:rtl/>
        </w:rPr>
        <w:t>– "הרשות הממשלתית"</w:t>
      </w:r>
      <w:r w:rsidRPr="002D02F3">
        <w:rPr>
          <w:rStyle w:val="50"/>
          <w:rFonts w:eastAsiaTheme="minorHAnsi"/>
          <w:rtl/>
        </w:rPr>
        <w:t>) מזמינה בזה קבלת הצעות למתן שירותי יעוץ</w:t>
      </w:r>
      <w:r w:rsidR="00EB43A6">
        <w:rPr>
          <w:rStyle w:val="50"/>
          <w:rFonts w:eastAsiaTheme="minorHAnsi" w:hint="cs"/>
          <w:rtl/>
        </w:rPr>
        <w:t xml:space="preserve"> חברתי וקהילתי ל</w:t>
      </w:r>
      <w:r w:rsidR="002D02F3" w:rsidRPr="002D02F3">
        <w:rPr>
          <w:rStyle w:val="50"/>
          <w:rFonts w:eastAsiaTheme="minorHAnsi"/>
          <w:rtl/>
        </w:rPr>
        <w:t>אגף קשרי קהילה ברשות הממשלתית</w:t>
      </w:r>
      <w:r w:rsidR="00EB43A6">
        <w:rPr>
          <w:rStyle w:val="50"/>
          <w:rFonts w:eastAsiaTheme="minorHAnsi" w:hint="cs"/>
          <w:rtl/>
        </w:rPr>
        <w:t>.</w:t>
      </w:r>
      <w:r w:rsidR="002D02F3" w:rsidRPr="002D02F3">
        <w:rPr>
          <w:rStyle w:val="50"/>
          <w:rFonts w:eastAsiaTheme="minorHAnsi"/>
          <w:rtl/>
        </w:rPr>
        <w:t xml:space="preserve"> </w:t>
      </w:r>
    </w:p>
    <w:p w:rsidR="00675962" w:rsidRPr="002D02F3" w:rsidRDefault="00870969" w:rsidP="002D02F3">
      <w:pPr>
        <w:pStyle w:val="a5"/>
        <w:numPr>
          <w:ilvl w:val="0"/>
          <w:numId w:val="1"/>
        </w:numPr>
        <w:spacing w:before="120" w:after="240" w:line="276" w:lineRule="auto"/>
        <w:contextualSpacing/>
        <w:jc w:val="both"/>
        <w:rPr>
          <w:rStyle w:val="50"/>
          <w:rFonts w:eastAsiaTheme="minorHAnsi"/>
        </w:rPr>
      </w:pPr>
      <w:r w:rsidRPr="002D02F3">
        <w:rPr>
          <w:rStyle w:val="50"/>
          <w:rFonts w:eastAsiaTheme="minorHAnsi"/>
          <w:b/>
          <w:bCs/>
          <w:rtl/>
        </w:rPr>
        <w:t>מטרת ההתקשרות</w:t>
      </w:r>
      <w:r w:rsidRPr="002D02F3">
        <w:rPr>
          <w:rStyle w:val="50"/>
          <w:rFonts w:eastAsiaTheme="minorHAnsi"/>
          <w:rtl/>
        </w:rPr>
        <w:t>: קבלת שירותי י</w:t>
      </w:r>
      <w:r w:rsidR="00247606" w:rsidRPr="002D02F3">
        <w:rPr>
          <w:rStyle w:val="50"/>
          <w:rFonts w:eastAsiaTheme="minorHAnsi" w:hint="cs"/>
          <w:rtl/>
        </w:rPr>
        <w:t>י</w:t>
      </w:r>
      <w:r w:rsidRPr="002D02F3">
        <w:rPr>
          <w:rStyle w:val="50"/>
          <w:rFonts w:eastAsiaTheme="minorHAnsi"/>
          <w:rtl/>
        </w:rPr>
        <w:t>עוץ</w:t>
      </w:r>
      <w:r w:rsidR="002D02F3">
        <w:rPr>
          <w:rStyle w:val="50"/>
          <w:rFonts w:eastAsiaTheme="minorHAnsi" w:hint="cs"/>
          <w:rtl/>
        </w:rPr>
        <w:t xml:space="preserve"> </w:t>
      </w:r>
      <w:r w:rsidR="00EB43A6">
        <w:rPr>
          <w:rStyle w:val="50"/>
          <w:rFonts w:eastAsiaTheme="minorHAnsi" w:hint="cs"/>
          <w:rtl/>
        </w:rPr>
        <w:t>על מנת להבטיח המענה הנדרש להיבטים החברתיים של</w:t>
      </w:r>
      <w:r w:rsidR="002D02F3">
        <w:rPr>
          <w:rStyle w:val="50"/>
          <w:rFonts w:eastAsiaTheme="minorHAnsi" w:hint="cs"/>
          <w:rtl/>
        </w:rPr>
        <w:t xml:space="preserve"> </w:t>
      </w:r>
      <w:r w:rsidR="004D5870">
        <w:rPr>
          <w:rStyle w:val="50"/>
          <w:rFonts w:eastAsiaTheme="minorHAnsi" w:hint="cs"/>
          <w:rtl/>
        </w:rPr>
        <w:t xml:space="preserve">תהליכי </w:t>
      </w:r>
      <w:r w:rsidR="00EB43A6">
        <w:rPr>
          <w:rStyle w:val="50"/>
          <w:rFonts w:eastAsiaTheme="minorHAnsi" w:hint="cs"/>
          <w:rtl/>
        </w:rPr>
        <w:t>ה</w:t>
      </w:r>
      <w:r w:rsidR="002D02F3">
        <w:rPr>
          <w:rStyle w:val="50"/>
          <w:rFonts w:eastAsiaTheme="minorHAnsi" w:hint="cs"/>
          <w:rtl/>
        </w:rPr>
        <w:t xml:space="preserve">התחדשות </w:t>
      </w:r>
      <w:r w:rsidR="00EB43A6">
        <w:rPr>
          <w:rStyle w:val="50"/>
          <w:rFonts w:eastAsiaTheme="minorHAnsi" w:hint="cs"/>
          <w:rtl/>
        </w:rPr>
        <w:t>ה</w:t>
      </w:r>
      <w:r w:rsidR="002D02F3">
        <w:rPr>
          <w:rStyle w:val="50"/>
          <w:rFonts w:eastAsiaTheme="minorHAnsi" w:hint="cs"/>
          <w:rtl/>
        </w:rPr>
        <w:t>עירונית.</w:t>
      </w:r>
    </w:p>
    <w:p w:rsidR="00395C03" w:rsidRPr="00372DD6" w:rsidRDefault="00395C03" w:rsidP="002A2481">
      <w:pPr>
        <w:pStyle w:val="a5"/>
        <w:numPr>
          <w:ilvl w:val="0"/>
          <w:numId w:val="1"/>
        </w:numPr>
        <w:spacing w:line="276" w:lineRule="auto"/>
        <w:ind w:left="728"/>
        <w:contextualSpacing/>
        <w:jc w:val="both"/>
        <w:rPr>
          <w:rStyle w:val="50"/>
          <w:rFonts w:eastAsiaTheme="minorHAnsi"/>
          <w:rtl/>
        </w:rPr>
      </w:pPr>
      <w:r w:rsidRPr="002A2481">
        <w:rPr>
          <w:rStyle w:val="50"/>
          <w:rFonts w:eastAsiaTheme="minorHAnsi"/>
          <w:b/>
          <w:bCs/>
          <w:rtl/>
        </w:rPr>
        <w:t>תקופת ההתקשרות</w:t>
      </w:r>
      <w:r w:rsidRPr="00372DD6">
        <w:rPr>
          <w:rStyle w:val="50"/>
          <w:rFonts w:eastAsiaTheme="minorHAnsi"/>
          <w:rtl/>
        </w:rPr>
        <w:t>:</w:t>
      </w:r>
      <w:r w:rsidR="00372DD6" w:rsidRPr="00372DD6">
        <w:rPr>
          <w:rStyle w:val="50"/>
          <w:rFonts w:eastAsiaTheme="minorHAnsi"/>
          <w:rtl/>
        </w:rPr>
        <w:t xml:space="preserve"> </w:t>
      </w:r>
      <w:r w:rsidR="00107DA2" w:rsidRPr="00372DD6">
        <w:rPr>
          <w:rStyle w:val="50"/>
          <w:rFonts w:eastAsiaTheme="minorHAnsi"/>
          <w:rtl/>
        </w:rPr>
        <w:t>מיום חתימה על הסכם התקשרות ועד 31</w:t>
      </w:r>
      <w:r w:rsidR="00766F85">
        <w:rPr>
          <w:rStyle w:val="50"/>
          <w:rFonts w:eastAsiaTheme="minorHAnsi" w:hint="cs"/>
          <w:rtl/>
        </w:rPr>
        <w:t>/</w:t>
      </w:r>
      <w:r w:rsidR="00107DA2" w:rsidRPr="00372DD6">
        <w:rPr>
          <w:rStyle w:val="50"/>
          <w:rFonts w:eastAsiaTheme="minorHAnsi"/>
          <w:rtl/>
        </w:rPr>
        <w:t>12</w:t>
      </w:r>
      <w:r w:rsidR="00766F85">
        <w:rPr>
          <w:rStyle w:val="50"/>
          <w:rFonts w:eastAsiaTheme="minorHAnsi" w:hint="cs"/>
          <w:rtl/>
        </w:rPr>
        <w:t>/</w:t>
      </w:r>
      <w:r w:rsidR="00107DA2" w:rsidRPr="00372DD6">
        <w:rPr>
          <w:rStyle w:val="50"/>
          <w:rFonts w:eastAsiaTheme="minorHAnsi"/>
          <w:rtl/>
        </w:rPr>
        <w:t>2026. לרשות הממשלתית שמורה זכות ברירה (אופציה) להאריך את תקופת הסכם לתקופות נוספות, עד 48 חודשים</w:t>
      </w:r>
      <w:r w:rsidR="00EB43A6">
        <w:rPr>
          <w:rStyle w:val="50"/>
          <w:rFonts w:eastAsiaTheme="minorHAnsi" w:hint="cs"/>
          <w:rtl/>
        </w:rPr>
        <w:t xml:space="preserve"> בסך </w:t>
      </w:r>
      <w:proofErr w:type="spellStart"/>
      <w:r w:rsidR="00EB43A6">
        <w:rPr>
          <w:rStyle w:val="50"/>
          <w:rFonts w:eastAsiaTheme="minorHAnsi" w:hint="cs"/>
          <w:rtl/>
        </w:rPr>
        <w:t>הכל</w:t>
      </w:r>
      <w:proofErr w:type="spellEnd"/>
      <w:r w:rsidRPr="00372DD6">
        <w:rPr>
          <w:rStyle w:val="50"/>
          <w:rFonts w:eastAsiaTheme="minorHAnsi"/>
          <w:rtl/>
        </w:rPr>
        <w:t>.</w:t>
      </w:r>
    </w:p>
    <w:p w:rsidR="003C7357" w:rsidRDefault="00395C03" w:rsidP="002D02F3">
      <w:pPr>
        <w:pStyle w:val="a5"/>
        <w:numPr>
          <w:ilvl w:val="0"/>
          <w:numId w:val="1"/>
        </w:numPr>
        <w:spacing w:line="276" w:lineRule="auto"/>
        <w:contextualSpacing/>
        <w:jc w:val="both"/>
        <w:rPr>
          <w:rStyle w:val="50"/>
          <w:rFonts w:eastAsiaTheme="minorHAnsi"/>
        </w:rPr>
      </w:pPr>
      <w:r w:rsidRPr="002A2481">
        <w:rPr>
          <w:rStyle w:val="50"/>
          <w:rFonts w:eastAsiaTheme="minorHAnsi"/>
          <w:b/>
          <w:bCs/>
          <w:rtl/>
        </w:rPr>
        <w:t>תנאי סף</w:t>
      </w:r>
      <w:r w:rsidRPr="00107DA2">
        <w:rPr>
          <w:rStyle w:val="50"/>
          <w:rFonts w:eastAsiaTheme="minorHAnsi"/>
          <w:rtl/>
        </w:rPr>
        <w:t>:</w:t>
      </w:r>
      <w:r w:rsidR="0096645A" w:rsidRPr="00107DA2">
        <w:rPr>
          <w:rStyle w:val="50"/>
          <w:rFonts w:eastAsiaTheme="minorHAnsi"/>
          <w:rtl/>
        </w:rPr>
        <w:t xml:space="preserve"> </w:t>
      </w:r>
      <w:r w:rsidR="00675962" w:rsidRPr="00107DA2">
        <w:rPr>
          <w:rStyle w:val="50"/>
          <w:rFonts w:eastAsiaTheme="minorHAnsi"/>
          <w:rtl/>
        </w:rPr>
        <w:t xml:space="preserve">במכרז נקבעו תנאי סף </w:t>
      </w:r>
      <w:r w:rsidR="00C23DE3" w:rsidRPr="00107DA2">
        <w:rPr>
          <w:rStyle w:val="50"/>
          <w:rFonts w:eastAsiaTheme="minorHAnsi"/>
          <w:rtl/>
        </w:rPr>
        <w:t>מנהליים</w:t>
      </w:r>
      <w:r w:rsidR="00675962" w:rsidRPr="00107DA2">
        <w:rPr>
          <w:rStyle w:val="50"/>
          <w:rFonts w:eastAsiaTheme="minorHAnsi"/>
          <w:rtl/>
        </w:rPr>
        <w:t xml:space="preserve"> ומקצועיים, ובין היתר</w:t>
      </w:r>
      <w:r w:rsidR="00247606">
        <w:rPr>
          <w:rStyle w:val="50"/>
          <w:rFonts w:eastAsiaTheme="minorHAnsi" w:hint="cs"/>
          <w:rtl/>
        </w:rPr>
        <w:t xml:space="preserve"> נקבע כי על היועצים להיות </w:t>
      </w:r>
      <w:r w:rsidR="00247606" w:rsidRPr="00775797">
        <w:rPr>
          <w:rStyle w:val="50"/>
          <w:rFonts w:eastAsiaTheme="minorHAnsi"/>
          <w:rtl/>
        </w:rPr>
        <w:t>בעל</w:t>
      </w:r>
      <w:r w:rsidR="00247606">
        <w:rPr>
          <w:rStyle w:val="50"/>
          <w:rFonts w:eastAsiaTheme="minorHAnsi" w:hint="cs"/>
          <w:rtl/>
        </w:rPr>
        <w:t>י</w:t>
      </w:r>
      <w:r w:rsidR="00247606" w:rsidRPr="00775797">
        <w:rPr>
          <w:rStyle w:val="50"/>
          <w:rFonts w:eastAsiaTheme="minorHAnsi"/>
          <w:rtl/>
        </w:rPr>
        <w:t xml:space="preserve"> תואר </w:t>
      </w:r>
      <w:r w:rsidR="002D02F3" w:rsidRPr="002D02F3">
        <w:rPr>
          <w:rStyle w:val="50"/>
          <w:rFonts w:eastAsiaTheme="minorHAnsi"/>
          <w:rtl/>
        </w:rPr>
        <w:t>ראשון לפחות ממוסד מוכר להשכלה גבוהה לפי חוק</w:t>
      </w:r>
      <w:r w:rsidR="00247606">
        <w:rPr>
          <w:rStyle w:val="50"/>
          <w:rFonts w:eastAsiaTheme="minorHAnsi" w:hint="cs"/>
          <w:rtl/>
        </w:rPr>
        <w:t xml:space="preserve"> וכן כי עליהם </w:t>
      </w:r>
      <w:r w:rsidR="004F098C">
        <w:rPr>
          <w:rStyle w:val="50"/>
          <w:rFonts w:eastAsiaTheme="minorHAnsi" w:hint="cs"/>
          <w:rtl/>
        </w:rPr>
        <w:t xml:space="preserve">להיות </w:t>
      </w:r>
      <w:r w:rsidR="00247606">
        <w:rPr>
          <w:rStyle w:val="50"/>
          <w:rFonts w:eastAsiaTheme="minorHAnsi" w:hint="cs"/>
          <w:rtl/>
        </w:rPr>
        <w:t xml:space="preserve">בעלי ניסיון </w:t>
      </w:r>
      <w:r w:rsidR="00EB43A6">
        <w:rPr>
          <w:rStyle w:val="50"/>
          <w:rFonts w:eastAsiaTheme="minorHAnsi" w:hint="cs"/>
          <w:rtl/>
        </w:rPr>
        <w:t xml:space="preserve">במתן שירותי </w:t>
      </w:r>
      <w:r w:rsidR="002D02F3" w:rsidRPr="002D02F3">
        <w:rPr>
          <w:rStyle w:val="50"/>
          <w:rFonts w:eastAsiaTheme="minorHAnsi"/>
          <w:rtl/>
        </w:rPr>
        <w:t>ייעוץ או ליווי חברתי</w:t>
      </w:r>
      <w:r w:rsidR="00EB43A6">
        <w:rPr>
          <w:rStyle w:val="50"/>
          <w:rFonts w:eastAsiaTheme="minorHAnsi" w:hint="cs"/>
          <w:rtl/>
        </w:rPr>
        <w:t>,</w:t>
      </w:r>
      <w:r w:rsidR="002D02F3" w:rsidRPr="002D02F3">
        <w:rPr>
          <w:rStyle w:val="50"/>
          <w:rFonts w:eastAsiaTheme="minorHAnsi"/>
          <w:rtl/>
        </w:rPr>
        <w:t xml:space="preserve"> שכללו הובלת תהליכי שיתוף ציבור או גיבוש/בחינה של דוחות חברתיים עבור לפחות חמש (5) תכניות התחדשות עירונית</w:t>
      </w:r>
      <w:r w:rsidR="002D02F3">
        <w:rPr>
          <w:rStyle w:val="50"/>
          <w:rFonts w:eastAsiaTheme="minorHAnsi" w:hint="cs"/>
          <w:rtl/>
        </w:rPr>
        <w:t>.</w:t>
      </w:r>
    </w:p>
    <w:p w:rsidR="00131776" w:rsidRPr="003271D8" w:rsidRDefault="00131776" w:rsidP="00637C66">
      <w:pPr>
        <w:pStyle w:val="a3"/>
        <w:numPr>
          <w:ilvl w:val="0"/>
          <w:numId w:val="1"/>
        </w:numPr>
        <w:spacing w:line="276" w:lineRule="auto"/>
        <w:contextualSpacing/>
        <w:jc w:val="both"/>
        <w:rPr>
          <w:rStyle w:val="50"/>
          <w:rFonts w:eastAsiaTheme="minorHAnsi"/>
          <w:b/>
          <w:bCs/>
        </w:rPr>
      </w:pPr>
      <w:r w:rsidRPr="003271D8">
        <w:rPr>
          <w:rStyle w:val="50"/>
          <w:rFonts w:eastAsiaTheme="minorHAnsi" w:hint="eastAsia"/>
          <w:b/>
          <w:bCs/>
          <w:rtl/>
        </w:rPr>
        <w:t>כנס</w:t>
      </w:r>
      <w:r w:rsidRPr="003271D8">
        <w:rPr>
          <w:rStyle w:val="50"/>
          <w:rFonts w:eastAsiaTheme="minorHAnsi"/>
          <w:b/>
          <w:bCs/>
          <w:rtl/>
        </w:rPr>
        <w:t xml:space="preserve"> מציעים:</w:t>
      </w:r>
      <w:r w:rsidRPr="003271D8">
        <w:rPr>
          <w:rStyle w:val="50"/>
          <w:rFonts w:eastAsiaTheme="minorHAnsi" w:hint="cs"/>
          <w:b/>
          <w:bCs/>
          <w:rtl/>
        </w:rPr>
        <w:t xml:space="preserve"> </w:t>
      </w:r>
      <w:r w:rsidRPr="003271D8">
        <w:rPr>
          <w:rStyle w:val="50"/>
          <w:rFonts w:eastAsiaTheme="minorHAnsi" w:hint="cs"/>
          <w:rtl/>
        </w:rPr>
        <w:t xml:space="preserve">יתקיים </w:t>
      </w:r>
      <w:r w:rsidRPr="003271D8">
        <w:rPr>
          <w:rStyle w:val="50"/>
          <w:rFonts w:eastAsiaTheme="minorHAnsi" w:hint="cs"/>
          <w:b/>
          <w:bCs/>
          <w:rtl/>
        </w:rPr>
        <w:t xml:space="preserve">ביום </w:t>
      </w:r>
      <w:r>
        <w:rPr>
          <w:rStyle w:val="50"/>
          <w:rFonts w:eastAsiaTheme="minorHAnsi" w:hint="cs"/>
          <w:b/>
          <w:bCs/>
          <w:rtl/>
        </w:rPr>
        <w:t>3/11/25</w:t>
      </w:r>
      <w:r w:rsidRPr="003271D8">
        <w:rPr>
          <w:rStyle w:val="50"/>
          <w:rFonts w:eastAsiaTheme="minorHAnsi" w:hint="cs"/>
          <w:b/>
          <w:bCs/>
          <w:rtl/>
        </w:rPr>
        <w:t xml:space="preserve"> </w:t>
      </w:r>
      <w:r w:rsidRPr="003271D8">
        <w:rPr>
          <w:rStyle w:val="50"/>
          <w:rFonts w:eastAsiaTheme="minorHAnsi" w:hint="eastAsia"/>
          <w:b/>
          <w:bCs/>
          <w:rtl/>
        </w:rPr>
        <w:t>בשעה</w:t>
      </w:r>
      <w:r w:rsidRPr="003271D8">
        <w:rPr>
          <w:rStyle w:val="50"/>
          <w:rFonts w:eastAsiaTheme="minorHAnsi"/>
          <w:b/>
          <w:bCs/>
          <w:rtl/>
        </w:rPr>
        <w:t xml:space="preserve"> </w:t>
      </w:r>
      <w:r>
        <w:rPr>
          <w:rStyle w:val="50"/>
          <w:rFonts w:eastAsiaTheme="minorHAnsi" w:hint="cs"/>
          <w:b/>
          <w:bCs/>
          <w:rtl/>
        </w:rPr>
        <w:t>12:00</w:t>
      </w:r>
      <w:r w:rsidRPr="003271D8">
        <w:rPr>
          <w:rStyle w:val="50"/>
          <w:rFonts w:eastAsiaTheme="minorHAnsi" w:hint="cs"/>
          <w:rtl/>
        </w:rPr>
        <w:t xml:space="preserve">, באמצעות היוועדות חזותית (זום), הנוכחות אינה חובה, אך טעונה הרשמה בהודעת </w:t>
      </w:r>
      <w:bookmarkStart w:id="0" w:name="_GoBack"/>
      <w:bookmarkEnd w:id="0"/>
      <w:r w:rsidRPr="003271D8">
        <w:rPr>
          <w:rStyle w:val="50"/>
          <w:rFonts w:eastAsiaTheme="minorHAnsi" w:hint="cs"/>
          <w:rtl/>
        </w:rPr>
        <w:t>דוא"ל לכתובת:</w:t>
      </w:r>
      <w:r w:rsidRPr="003271D8">
        <w:rPr>
          <w:rStyle w:val="50"/>
          <w:rFonts w:eastAsiaTheme="minorHAnsi" w:hint="cs"/>
          <w:b/>
          <w:bCs/>
          <w:rtl/>
        </w:rPr>
        <w:t xml:space="preserve"> </w:t>
      </w:r>
      <w:r w:rsidRPr="0003220E">
        <w:rPr>
          <w:rStyle w:val="50"/>
          <w:rFonts w:eastAsiaTheme="minorHAnsi" w:hint="cs"/>
          <w:rtl/>
        </w:rPr>
        <w:t xml:space="preserve"> </w:t>
      </w:r>
      <w:hyperlink r:id="rId8" w:history="1">
        <w:r w:rsidRPr="003271D8">
          <w:rPr>
            <w:rStyle w:val="Hyperlink"/>
            <w:rFonts w:ascii="David" w:hAnsi="David" w:cs="David"/>
          </w:rPr>
          <w:t>Hit-ironit-michraz@moch.gov.il</w:t>
        </w:r>
      </w:hyperlink>
      <w:r w:rsidRPr="0003220E">
        <w:rPr>
          <w:rStyle w:val="50"/>
          <w:rFonts w:eastAsiaTheme="minorHAnsi" w:hint="cs"/>
          <w:rtl/>
        </w:rPr>
        <w:t xml:space="preserve"> עד ליום </w:t>
      </w:r>
      <w:r>
        <w:rPr>
          <w:rStyle w:val="50"/>
          <w:rFonts w:eastAsiaTheme="minorHAnsi" w:hint="cs"/>
          <w:b/>
          <w:bCs/>
          <w:rtl/>
        </w:rPr>
        <w:t>2/11/2</w:t>
      </w:r>
      <w:r w:rsidRPr="00307266">
        <w:rPr>
          <w:rStyle w:val="50"/>
          <w:rFonts w:eastAsiaTheme="minorHAnsi" w:hint="cs"/>
          <w:b/>
          <w:bCs/>
          <w:rtl/>
        </w:rPr>
        <w:t>5 בשעה 15:00</w:t>
      </w:r>
      <w:r w:rsidRPr="0003220E">
        <w:rPr>
          <w:rStyle w:val="50"/>
          <w:rFonts w:eastAsiaTheme="minorHAnsi" w:hint="cs"/>
          <w:rtl/>
        </w:rPr>
        <w:t>.</w:t>
      </w:r>
    </w:p>
    <w:p w:rsidR="00107DA2" w:rsidRDefault="00107DA2" w:rsidP="00107DA2">
      <w:pPr>
        <w:pStyle w:val="a5"/>
        <w:numPr>
          <w:ilvl w:val="0"/>
          <w:numId w:val="1"/>
        </w:numPr>
        <w:spacing w:after="240" w:line="276" w:lineRule="auto"/>
        <w:contextualSpacing/>
        <w:jc w:val="both"/>
        <w:rPr>
          <w:rStyle w:val="50"/>
        </w:rPr>
      </w:pPr>
      <w:bookmarkStart w:id="1" w:name="_MON_1555405498"/>
      <w:bookmarkStart w:id="2" w:name="_MON_1442298968"/>
      <w:bookmarkStart w:id="3" w:name="_MON_1555400030"/>
      <w:bookmarkStart w:id="4" w:name="_MON_1436001555"/>
      <w:bookmarkStart w:id="5" w:name="_MON_1555399508"/>
      <w:bookmarkStart w:id="6" w:name="_MON_1555399565"/>
      <w:bookmarkStart w:id="7" w:name="_MON_1555402425"/>
      <w:bookmarkStart w:id="8" w:name="_MON_1555406090"/>
      <w:bookmarkStart w:id="9" w:name="hidden_isEstimation"/>
      <w:bookmarkStart w:id="10" w:name="show_machzorKaspiScum"/>
      <w:bookmarkStart w:id="11" w:name="show_hekefKaspiKolelMatzia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2A2481">
        <w:rPr>
          <w:rStyle w:val="50"/>
          <w:rFonts w:eastAsiaTheme="minorHAnsi"/>
          <w:b/>
          <w:bCs/>
          <w:rtl/>
        </w:rPr>
        <w:t>שאלות הבהרה</w:t>
      </w:r>
      <w:r w:rsidRPr="00107DA2">
        <w:rPr>
          <w:rStyle w:val="50"/>
          <w:rFonts w:eastAsiaTheme="minorHAnsi"/>
          <w:rtl/>
        </w:rPr>
        <w:t xml:space="preserve">: ניתן להעביר שאלות הבהרה עד </w:t>
      </w:r>
      <w:r w:rsidRPr="002A2481">
        <w:rPr>
          <w:rStyle w:val="50"/>
          <w:rFonts w:eastAsiaTheme="minorHAnsi"/>
          <w:b/>
          <w:bCs/>
          <w:rtl/>
        </w:rPr>
        <w:t xml:space="preserve">ליום </w:t>
      </w:r>
      <w:r w:rsidR="0038342C">
        <w:rPr>
          <w:rStyle w:val="50"/>
          <w:rFonts w:eastAsiaTheme="minorHAnsi" w:hint="cs"/>
          <w:b/>
          <w:bCs/>
          <w:rtl/>
        </w:rPr>
        <w:t>6/11</w:t>
      </w:r>
      <w:r w:rsidR="0080473C">
        <w:rPr>
          <w:rStyle w:val="50"/>
          <w:rFonts w:eastAsiaTheme="minorHAnsi" w:hint="cs"/>
          <w:b/>
          <w:bCs/>
          <w:rtl/>
        </w:rPr>
        <w:t>/25</w:t>
      </w:r>
      <w:r w:rsidRPr="00372DD6">
        <w:rPr>
          <w:rStyle w:val="50"/>
          <w:rFonts w:eastAsiaTheme="minorHAnsi"/>
          <w:b/>
          <w:bCs/>
          <w:rtl/>
        </w:rPr>
        <w:t xml:space="preserve"> </w:t>
      </w:r>
      <w:r w:rsidRPr="002A2481">
        <w:rPr>
          <w:rStyle w:val="50"/>
          <w:rFonts w:eastAsiaTheme="minorHAnsi"/>
          <w:b/>
          <w:bCs/>
          <w:rtl/>
        </w:rPr>
        <w:t>בשעה</w:t>
      </w:r>
      <w:r w:rsidRPr="00107DA2">
        <w:rPr>
          <w:rStyle w:val="50"/>
          <w:b/>
          <w:bCs/>
          <w:rtl/>
        </w:rPr>
        <w:t xml:space="preserve"> 15:00</w:t>
      </w:r>
      <w:r w:rsidR="00372DD6">
        <w:rPr>
          <w:rStyle w:val="50"/>
          <w:rFonts w:hint="cs"/>
          <w:rtl/>
        </w:rPr>
        <w:t xml:space="preserve">, </w:t>
      </w:r>
      <w:r w:rsidRPr="00107DA2">
        <w:rPr>
          <w:rStyle w:val="50"/>
          <w:rtl/>
        </w:rPr>
        <w:t xml:space="preserve">במתווה המפורט במסמכי המכרז, דרך עמוד המכרז באתר </w:t>
      </w:r>
      <w:proofErr w:type="spellStart"/>
      <w:r w:rsidRPr="00107DA2">
        <w:rPr>
          <w:rStyle w:val="50"/>
          <w:rtl/>
        </w:rPr>
        <w:t>מינהל</w:t>
      </w:r>
      <w:proofErr w:type="spellEnd"/>
      <w:r w:rsidRPr="00107DA2">
        <w:rPr>
          <w:rStyle w:val="50"/>
          <w:rtl/>
        </w:rPr>
        <w:t xml:space="preserve"> הרכש בכתובת </w:t>
      </w:r>
      <w:hyperlink r:id="rId9" w:history="1">
        <w:r w:rsidRPr="00971C2A">
          <w:rPr>
            <w:rStyle w:val="Hyperlink"/>
            <w:rFonts w:ascii="David" w:hAnsi="David" w:cs="David"/>
          </w:rPr>
          <w:t>www.mr.gov.il</w:t>
        </w:r>
      </w:hyperlink>
    </w:p>
    <w:p w:rsidR="00107DA2" w:rsidRPr="00107DA2" w:rsidRDefault="00107DA2" w:rsidP="00107DA2">
      <w:pPr>
        <w:pStyle w:val="a5"/>
        <w:numPr>
          <w:ilvl w:val="0"/>
          <w:numId w:val="1"/>
        </w:numPr>
        <w:spacing w:after="240" w:line="276" w:lineRule="auto"/>
        <w:contextualSpacing/>
        <w:jc w:val="both"/>
        <w:rPr>
          <w:rStyle w:val="50"/>
          <w:rtl/>
        </w:rPr>
      </w:pPr>
      <w:r w:rsidRPr="00107DA2">
        <w:rPr>
          <w:rStyle w:val="50"/>
          <w:rFonts w:eastAsiaTheme="minorHAnsi"/>
          <w:b/>
          <w:bCs/>
          <w:rtl/>
        </w:rPr>
        <w:t>הגשת הצעות:</w:t>
      </w:r>
      <w:r w:rsidRPr="00107DA2">
        <w:rPr>
          <w:rStyle w:val="50"/>
          <w:rFonts w:eastAsiaTheme="minorHAnsi"/>
          <w:rtl/>
        </w:rPr>
        <w:t xml:space="preserve"> יש להגיש את ההצעות עד ל</w:t>
      </w:r>
      <w:r w:rsidRPr="00107DA2">
        <w:rPr>
          <w:rStyle w:val="50"/>
          <w:rFonts w:eastAsiaTheme="minorHAnsi"/>
          <w:b/>
          <w:bCs/>
          <w:rtl/>
        </w:rPr>
        <w:t xml:space="preserve">יום </w:t>
      </w:r>
      <w:r w:rsidR="00131776">
        <w:rPr>
          <w:rStyle w:val="50"/>
          <w:rFonts w:eastAsiaTheme="minorHAnsi" w:hint="cs"/>
          <w:b/>
          <w:bCs/>
          <w:rtl/>
        </w:rPr>
        <w:t>18</w:t>
      </w:r>
      <w:r w:rsidR="002D02F3">
        <w:rPr>
          <w:rStyle w:val="50"/>
          <w:rFonts w:eastAsiaTheme="minorHAnsi" w:hint="cs"/>
          <w:b/>
          <w:bCs/>
          <w:rtl/>
        </w:rPr>
        <w:t>/11/25</w:t>
      </w:r>
      <w:r w:rsidRPr="00107DA2">
        <w:rPr>
          <w:rStyle w:val="50"/>
          <w:rFonts w:eastAsiaTheme="minorHAnsi"/>
          <w:b/>
          <w:bCs/>
          <w:rtl/>
        </w:rPr>
        <w:t xml:space="preserve"> בשעה 15:00</w:t>
      </w:r>
      <w:r w:rsidRPr="00107DA2">
        <w:rPr>
          <w:rStyle w:val="50"/>
          <w:rFonts w:eastAsiaTheme="minorHAnsi"/>
          <w:rtl/>
        </w:rPr>
        <w:t xml:space="preserve">. ההגשה תהיה לתיבת המכרזים הדיגיטלית באתר </w:t>
      </w:r>
      <w:proofErr w:type="spellStart"/>
      <w:r w:rsidRPr="00107DA2">
        <w:rPr>
          <w:rStyle w:val="50"/>
          <w:rFonts w:eastAsiaTheme="minorHAnsi"/>
          <w:rtl/>
        </w:rPr>
        <w:t>מינהל</w:t>
      </w:r>
      <w:proofErr w:type="spellEnd"/>
      <w:r w:rsidRPr="00107DA2">
        <w:rPr>
          <w:rStyle w:val="50"/>
          <w:rFonts w:eastAsiaTheme="minorHAnsi"/>
          <w:rtl/>
        </w:rPr>
        <w:t xml:space="preserve"> הרכש, שכתובתו: </w:t>
      </w:r>
      <w:hyperlink r:id="rId10" w:history="1">
        <w:r w:rsidRPr="00107DA2">
          <w:rPr>
            <w:rStyle w:val="Hyperlink"/>
            <w:rFonts w:ascii="David" w:hAnsi="David" w:cs="David"/>
          </w:rPr>
          <w:t>www.mr.gov.il</w:t>
        </w:r>
      </w:hyperlink>
      <w:r w:rsidRPr="00107DA2">
        <w:rPr>
          <w:rStyle w:val="50"/>
          <w:rFonts w:eastAsiaTheme="minorHAnsi"/>
          <w:rtl/>
        </w:rPr>
        <w:t xml:space="preserve"> באמצעות לחיצת המציע על הקישור "להגשת הצעה"</w:t>
      </w:r>
      <w:r w:rsidRPr="00107DA2">
        <w:rPr>
          <w:rStyle w:val="50"/>
          <w:rFonts w:eastAsiaTheme="minorHAnsi"/>
        </w:rPr>
        <w:t xml:space="preserve"> </w:t>
      </w:r>
      <w:r w:rsidRPr="00107DA2">
        <w:rPr>
          <w:rStyle w:val="50"/>
          <w:rFonts w:eastAsiaTheme="minorHAnsi"/>
          <w:rtl/>
        </w:rPr>
        <w:t xml:space="preserve">בעמוד הפרסום של המכרז באתר זה אשר תעבירו למערכת הגשת הצעות. לצורך הגשת ההצעה, יידרש המציע לבצע רישום מוקדם למערכת הגשת הצעות. להנחיות וחומרי הדרכה ניתן להיכנס לקישור הבא: </w:t>
      </w:r>
      <w:hyperlink r:id="rId11" w:history="1">
        <w:r w:rsidRPr="00107DA2">
          <w:rPr>
            <w:rStyle w:val="Hyperlink"/>
            <w:rFonts w:ascii="David" w:eastAsiaTheme="minorHAnsi" w:hAnsi="David" w:cs="David"/>
          </w:rPr>
          <w:t>https://portal.gpa.gov.il/supplier/tender</w:t>
        </w:r>
      </w:hyperlink>
      <w:r w:rsidRPr="00107DA2">
        <w:rPr>
          <w:rStyle w:val="50"/>
          <w:rFonts w:eastAsiaTheme="minorHAnsi"/>
          <w:rtl/>
        </w:rPr>
        <w:t xml:space="preserve"> </w:t>
      </w:r>
    </w:p>
    <w:p w:rsidR="00107DA2" w:rsidRDefault="00107DA2" w:rsidP="002A2481">
      <w:pPr>
        <w:pStyle w:val="a5"/>
        <w:spacing w:after="240" w:line="276" w:lineRule="auto"/>
        <w:ind w:left="674"/>
        <w:contextualSpacing/>
        <w:jc w:val="both"/>
        <w:rPr>
          <w:rStyle w:val="50"/>
          <w:b/>
          <w:bCs/>
          <w:rtl/>
        </w:rPr>
      </w:pPr>
      <w:r w:rsidRPr="00107DA2">
        <w:rPr>
          <w:rStyle w:val="50"/>
          <w:rFonts w:eastAsiaTheme="minorHAnsi"/>
          <w:b/>
          <w:bCs/>
          <w:rtl/>
        </w:rPr>
        <w:t>לא ניתן להגיש הצעות במערכת לאחר המועד האחרון להגשת הצעות.</w:t>
      </w:r>
    </w:p>
    <w:p w:rsidR="00107DA2" w:rsidRPr="00107DA2" w:rsidRDefault="00107DA2" w:rsidP="00107DA2">
      <w:pPr>
        <w:pStyle w:val="a5"/>
        <w:numPr>
          <w:ilvl w:val="0"/>
          <w:numId w:val="1"/>
        </w:numPr>
        <w:spacing w:after="240" w:line="276" w:lineRule="auto"/>
        <w:contextualSpacing/>
        <w:jc w:val="both"/>
        <w:rPr>
          <w:rStyle w:val="50"/>
        </w:rPr>
      </w:pPr>
      <w:r w:rsidRPr="00107DA2">
        <w:rPr>
          <w:rFonts w:ascii="David" w:hAnsi="David" w:cs="David"/>
          <w:rtl/>
        </w:rPr>
        <w:t>מסמכי המכרז, התשובות לשאלות ההבהרה וכל העדכונים למכרז יפורסמו באתר האינטרנט של הרשות הממשלתית בכתובת:</w:t>
      </w:r>
      <w:hyperlink r:id="rId12" w:history="1">
        <w:r w:rsidRPr="00107DA2">
          <w:rPr>
            <w:rStyle w:val="Hyperlink"/>
            <w:rFonts w:ascii="David" w:hAnsi="David" w:cs="David"/>
          </w:rPr>
          <w:t>www.renew-il.gov.il</w:t>
        </w:r>
      </w:hyperlink>
      <w:r w:rsidRPr="00107DA2">
        <w:rPr>
          <w:rFonts w:ascii="David" w:hAnsi="David" w:cs="David"/>
        </w:rPr>
        <w:t xml:space="preserve"> </w:t>
      </w:r>
      <w:r w:rsidRPr="00107DA2">
        <w:rPr>
          <w:rFonts w:ascii="David" w:hAnsi="David" w:cs="David"/>
          <w:rtl/>
        </w:rPr>
        <w:t xml:space="preserve"> ובאתר </w:t>
      </w:r>
      <w:proofErr w:type="spellStart"/>
      <w:r w:rsidRPr="00107DA2">
        <w:rPr>
          <w:rFonts w:ascii="David" w:hAnsi="David" w:cs="David"/>
          <w:rtl/>
        </w:rPr>
        <w:t>מינהל</w:t>
      </w:r>
      <w:proofErr w:type="spellEnd"/>
      <w:r w:rsidRPr="00107DA2">
        <w:rPr>
          <w:rFonts w:ascii="David" w:hAnsi="David" w:cs="David"/>
          <w:rtl/>
        </w:rPr>
        <w:t xml:space="preserve"> הרכש הממשלתי בכתובת: </w:t>
      </w:r>
      <w:hyperlink r:id="rId13" w:history="1">
        <w:r w:rsidRPr="00107DA2">
          <w:rPr>
            <w:rStyle w:val="Hyperlink"/>
            <w:rFonts w:ascii="David" w:hAnsi="David" w:cs="David"/>
          </w:rPr>
          <w:t>www.mr.gov.il</w:t>
        </w:r>
      </w:hyperlink>
      <w:r w:rsidRPr="00107DA2">
        <w:rPr>
          <w:rStyle w:val="Hyperlink"/>
          <w:rFonts w:ascii="David" w:hAnsi="David" w:cs="David"/>
          <w:rtl/>
        </w:rPr>
        <w:t>.</w:t>
      </w:r>
    </w:p>
    <w:p w:rsidR="00107DA2" w:rsidRDefault="00372DD6" w:rsidP="002A2481">
      <w:pPr>
        <w:pStyle w:val="a5"/>
        <w:spacing w:line="276" w:lineRule="auto"/>
        <w:ind w:hanging="46"/>
        <w:contextualSpacing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</w:t>
      </w:r>
      <w:r w:rsidR="00107DA2" w:rsidRPr="00107DA2">
        <w:rPr>
          <w:rFonts w:ascii="David" w:hAnsi="David" w:cs="David"/>
          <w:rtl/>
        </w:rPr>
        <w:t>בכל מקרה של סתירה בין הוראות מודעה זו וההוראות המצויות במכרז, הוראות המכרז גוברות.</w:t>
      </w:r>
    </w:p>
    <w:p w:rsidR="00B51277" w:rsidRPr="00107DA2" w:rsidRDefault="00B51277" w:rsidP="00107DA2">
      <w:pPr>
        <w:pStyle w:val="a5"/>
        <w:spacing w:line="276" w:lineRule="auto"/>
        <w:ind w:left="3608" w:firstLine="712"/>
        <w:contextualSpacing/>
        <w:jc w:val="both"/>
        <w:rPr>
          <w:rFonts w:ascii="David" w:hAnsi="David" w:cs="David"/>
          <w:rtl/>
        </w:rPr>
      </w:pPr>
    </w:p>
    <w:p w:rsidR="000E5FD7" w:rsidRPr="00107DA2" w:rsidRDefault="00F06B78" w:rsidP="00107DA2">
      <w:pPr>
        <w:pStyle w:val="a5"/>
        <w:spacing w:line="276" w:lineRule="auto"/>
        <w:ind w:left="5048" w:firstLine="712"/>
        <w:contextualSpacing/>
        <w:jc w:val="both"/>
        <w:rPr>
          <w:rFonts w:ascii="David" w:hAnsi="David" w:cs="David"/>
          <w:rtl/>
        </w:rPr>
      </w:pPr>
      <w:r w:rsidRPr="00107DA2">
        <w:rPr>
          <w:rFonts w:ascii="David" w:hAnsi="David" w:cs="David"/>
          <w:rtl/>
        </w:rPr>
        <w:t xml:space="preserve"> </w:t>
      </w:r>
      <w:r w:rsidR="00C67C01" w:rsidRPr="00107DA2">
        <w:rPr>
          <w:rFonts w:ascii="David" w:hAnsi="David" w:cs="David"/>
          <w:rtl/>
        </w:rPr>
        <w:t>ועדת המכרזים</w:t>
      </w:r>
    </w:p>
    <w:p w:rsidR="002A4F34" w:rsidRPr="00DC143A" w:rsidRDefault="00C67C01" w:rsidP="00107DA2">
      <w:pPr>
        <w:pStyle w:val="a5"/>
        <w:spacing w:line="276" w:lineRule="auto"/>
        <w:ind w:left="5768"/>
        <w:contextualSpacing/>
        <w:jc w:val="both"/>
        <w:rPr>
          <w:rFonts w:ascii="David" w:hAnsi="David" w:cs="David"/>
        </w:rPr>
      </w:pPr>
      <w:r w:rsidRPr="00DC143A">
        <w:rPr>
          <w:rFonts w:ascii="David" w:hAnsi="David" w:cs="David" w:hint="eastAsia"/>
          <w:rtl/>
        </w:rPr>
        <w:t>הרשות</w:t>
      </w:r>
      <w:r w:rsidRPr="00DC143A">
        <w:rPr>
          <w:rFonts w:ascii="David" w:hAnsi="David" w:cs="David"/>
          <w:rtl/>
        </w:rPr>
        <w:t xml:space="preserve"> </w:t>
      </w:r>
      <w:r w:rsidRPr="00DC143A">
        <w:rPr>
          <w:rFonts w:ascii="David" w:hAnsi="David" w:cs="David" w:hint="eastAsia"/>
          <w:rtl/>
        </w:rPr>
        <w:t>הממשלתית</w:t>
      </w:r>
      <w:r w:rsidRPr="00DC143A">
        <w:rPr>
          <w:rFonts w:ascii="David" w:hAnsi="David" w:cs="David"/>
          <w:rtl/>
        </w:rPr>
        <w:t xml:space="preserve"> </w:t>
      </w:r>
      <w:r w:rsidRPr="00DC143A">
        <w:rPr>
          <w:rFonts w:ascii="David" w:hAnsi="David" w:cs="David" w:hint="eastAsia"/>
          <w:rtl/>
        </w:rPr>
        <w:t>להתחדשות</w:t>
      </w:r>
      <w:r w:rsidRPr="00DC143A">
        <w:rPr>
          <w:rFonts w:ascii="David" w:hAnsi="David" w:cs="David"/>
          <w:rtl/>
        </w:rPr>
        <w:t xml:space="preserve"> </w:t>
      </w:r>
      <w:r w:rsidRPr="00DC143A">
        <w:rPr>
          <w:rFonts w:ascii="David" w:hAnsi="David" w:cs="David" w:hint="eastAsia"/>
          <w:rtl/>
        </w:rPr>
        <w:t>עירונית</w:t>
      </w:r>
    </w:p>
    <w:sectPr w:rsidR="002A4F34" w:rsidRPr="00DC143A" w:rsidSect="009D5371">
      <w:headerReference w:type="default" r:id="rId14"/>
      <w:footerReference w:type="default" r:id="rId15"/>
      <w:pgSz w:w="11906" w:h="16838"/>
      <w:pgMar w:top="1440" w:right="1080" w:bottom="993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7A83" w:rsidRDefault="00DD7A83">
      <w:pPr>
        <w:spacing w:after="0" w:line="240" w:lineRule="auto"/>
      </w:pPr>
      <w:r>
        <w:separator/>
      </w:r>
    </w:p>
  </w:endnote>
  <w:endnote w:type="continuationSeparator" w:id="0">
    <w:p w:rsidR="00DD7A83" w:rsidRDefault="00DD7A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5C6E" w:rsidRDefault="007E242C" w:rsidP="009C422B">
    <w:pPr>
      <w:spacing w:line="240" w:lineRule="auto"/>
      <w:rPr>
        <w:color w:val="1F497D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35E3659" wp14:editId="6057E46C">
              <wp:simplePos x="0" y="0"/>
              <wp:positionH relativeFrom="column">
                <wp:posOffset>716915</wp:posOffset>
              </wp:positionH>
              <wp:positionV relativeFrom="paragraph">
                <wp:posOffset>170511</wp:posOffset>
              </wp:positionV>
              <wp:extent cx="3885924" cy="0"/>
              <wp:effectExtent l="0" t="0" r="19685" b="19050"/>
              <wp:wrapNone/>
              <wp:docPr id="7" name="מחבר ישר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924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rgbClr val="31859B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F6DFE74" id="מחבר ישר 7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45pt,13.45pt" to="362.4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" strokecolor="#31859b"/>
          </w:pict>
        </mc:Fallback>
      </mc:AlternateContent>
    </w:r>
    <w:r>
      <w:rPr>
        <w:rFonts w:hint="cs"/>
        <w:color w:val="1F497D"/>
        <w:rtl/>
      </w:rPr>
      <w:t xml:space="preserve">     </w:t>
    </w:r>
  </w:p>
  <w:p w:rsidR="00AB5C6E" w:rsidRPr="00642D68" w:rsidRDefault="007E242C" w:rsidP="00377EB9">
    <w:pPr>
      <w:spacing w:line="240" w:lineRule="auto"/>
      <w:jc w:val="center"/>
      <w:rPr>
        <w:color w:val="1F497D"/>
        <w:sz w:val="20"/>
        <w:szCs w:val="20"/>
        <w:rtl/>
      </w:rPr>
    </w:pPr>
    <w:r w:rsidRPr="00642D68">
      <w:rPr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6E2F940" wp14:editId="6C80C2F2">
              <wp:simplePos x="0" y="0"/>
              <wp:positionH relativeFrom="column">
                <wp:posOffset>719124</wp:posOffset>
              </wp:positionH>
              <wp:positionV relativeFrom="paragraph">
                <wp:posOffset>257175</wp:posOffset>
              </wp:positionV>
              <wp:extent cx="3885565" cy="0"/>
              <wp:effectExtent l="0" t="0" r="19685" b="19050"/>
              <wp:wrapNone/>
              <wp:docPr id="1" name="מחבר ישר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565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rgbClr val="31859B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2CCE77F" id="מחבר ישר 1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20.25pt" to="362.55pt,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" strokecolor="#31859b"/>
          </w:pict>
        </mc:Fallback>
      </mc:AlternateContent>
    </w:r>
    <w:r w:rsidRPr="00642D68">
      <w:rPr>
        <w:color w:val="244061" w:themeColor="accent1" w:themeShade="80"/>
        <w:sz w:val="20"/>
        <w:szCs w:val="20"/>
        <w:rtl/>
      </w:rPr>
      <w:t xml:space="preserve">בית הדפוס 12, בית השנהב, אגף </w:t>
    </w:r>
    <w:r w:rsidRPr="00642D68">
      <w:rPr>
        <w:color w:val="244061" w:themeColor="accent1" w:themeShade="80"/>
        <w:sz w:val="20"/>
        <w:szCs w:val="20"/>
      </w:rPr>
      <w:t>C</w:t>
    </w:r>
    <w:r w:rsidRPr="00642D68">
      <w:rPr>
        <w:rFonts w:hint="cs"/>
        <w:color w:val="244061" w:themeColor="accent1" w:themeShade="80"/>
        <w:sz w:val="20"/>
        <w:szCs w:val="20"/>
        <w:rtl/>
      </w:rPr>
      <w:t>,</w:t>
    </w:r>
    <w:r w:rsidRPr="00642D68">
      <w:rPr>
        <w:color w:val="244061" w:themeColor="accent1" w:themeShade="80"/>
        <w:sz w:val="20"/>
        <w:szCs w:val="20"/>
        <w:rtl/>
      </w:rPr>
      <w:t xml:space="preserve"> ירושלים, 9548315</w:t>
    </w:r>
    <w:r w:rsidRPr="00642D68">
      <w:rPr>
        <w:rFonts w:hint="cs"/>
        <w:color w:val="1F497D"/>
        <w:sz w:val="20"/>
        <w:szCs w:val="20"/>
        <w:rtl/>
      </w:rPr>
      <w:t xml:space="preserve"> טל': </w:t>
    </w:r>
    <w:r w:rsidRPr="00642D68">
      <w:rPr>
        <w:rFonts w:cs="Arial"/>
        <w:color w:val="1F497D"/>
        <w:sz w:val="20"/>
        <w:szCs w:val="20"/>
        <w:rtl/>
      </w:rPr>
      <w:t>074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768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1444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7A83" w:rsidRDefault="00DD7A83">
      <w:pPr>
        <w:spacing w:after="0" w:line="240" w:lineRule="auto"/>
      </w:pPr>
      <w:r>
        <w:separator/>
      </w:r>
    </w:p>
  </w:footnote>
  <w:footnote w:type="continuationSeparator" w:id="0">
    <w:p w:rsidR="00DD7A83" w:rsidRDefault="00DD7A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41A3" w:rsidRDefault="007E242C">
    <w:pPr>
      <w:pStyle w:val="a3"/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70327A04" wp14:editId="5B7FDD6B">
          <wp:simplePos x="0" y="0"/>
          <wp:positionH relativeFrom="page">
            <wp:align>right</wp:align>
          </wp:positionH>
          <wp:positionV relativeFrom="paragraph">
            <wp:posOffset>-272415</wp:posOffset>
          </wp:positionV>
          <wp:extent cx="7559675" cy="1234440"/>
          <wp:effectExtent l="0" t="0" r="0" b="0"/>
          <wp:wrapSquare wrapText="bothSides"/>
          <wp:docPr id="2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62418"/>
    <w:multiLevelType w:val="hybridMultilevel"/>
    <w:tmpl w:val="C584FE7C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7466F08E">
      <w:start w:val="1"/>
      <w:numFmt w:val="decimal"/>
      <w:lvlText w:val="%2."/>
      <w:lvlJc w:val="center"/>
      <w:pPr>
        <w:ind w:left="1939" w:hanging="360"/>
      </w:pPr>
      <w:rPr>
        <w:rFonts w:ascii="David" w:eastAsiaTheme="minorHAnsi" w:hAnsi="David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 w15:restartNumberingAfterBreak="0">
    <w:nsid w:val="24340A61"/>
    <w:multiLevelType w:val="hybridMultilevel"/>
    <w:tmpl w:val="DA1AA3C0"/>
    <w:lvl w:ilvl="0" w:tplc="A4942B74">
      <w:start w:val="1"/>
      <w:numFmt w:val="decimal"/>
      <w:lvlText w:val="%1."/>
      <w:lvlJc w:val="left"/>
      <w:pPr>
        <w:ind w:left="728" w:hanging="360"/>
      </w:pPr>
      <w:rPr>
        <w:rFonts w:hint="default"/>
        <w:b/>
        <w:bCs w:val="0"/>
      </w:rPr>
    </w:lvl>
    <w:lvl w:ilvl="1" w:tplc="04090019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" w15:restartNumberingAfterBreak="0">
    <w:nsid w:val="250E47CA"/>
    <w:multiLevelType w:val="hybridMultilevel"/>
    <w:tmpl w:val="DE16A31E"/>
    <w:lvl w:ilvl="0" w:tplc="3A1A5292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F2071E"/>
    <w:multiLevelType w:val="hybridMultilevel"/>
    <w:tmpl w:val="621C6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C01"/>
    <w:rsid w:val="00003D2C"/>
    <w:rsid w:val="00006AC5"/>
    <w:rsid w:val="00036C3C"/>
    <w:rsid w:val="0004155C"/>
    <w:rsid w:val="000440B3"/>
    <w:rsid w:val="00052E46"/>
    <w:rsid w:val="00053BB1"/>
    <w:rsid w:val="000A224C"/>
    <w:rsid w:val="000B021D"/>
    <w:rsid w:val="000B6AAB"/>
    <w:rsid w:val="000E5FD7"/>
    <w:rsid w:val="000F2C2B"/>
    <w:rsid w:val="00107DA2"/>
    <w:rsid w:val="00131776"/>
    <w:rsid w:val="00136DEC"/>
    <w:rsid w:val="001454CC"/>
    <w:rsid w:val="00160431"/>
    <w:rsid w:val="001A7CCB"/>
    <w:rsid w:val="001C7B11"/>
    <w:rsid w:val="001D5928"/>
    <w:rsid w:val="001F0875"/>
    <w:rsid w:val="002121DE"/>
    <w:rsid w:val="00214C68"/>
    <w:rsid w:val="002152E9"/>
    <w:rsid w:val="00220577"/>
    <w:rsid w:val="00220848"/>
    <w:rsid w:val="002241C4"/>
    <w:rsid w:val="002430B3"/>
    <w:rsid w:val="002449E1"/>
    <w:rsid w:val="00247606"/>
    <w:rsid w:val="00271D02"/>
    <w:rsid w:val="00274920"/>
    <w:rsid w:val="0028416E"/>
    <w:rsid w:val="002A2481"/>
    <w:rsid w:val="002B6EF1"/>
    <w:rsid w:val="002C5506"/>
    <w:rsid w:val="002D02F3"/>
    <w:rsid w:val="002E25AF"/>
    <w:rsid w:val="002F1D39"/>
    <w:rsid w:val="003262A1"/>
    <w:rsid w:val="003408ED"/>
    <w:rsid w:val="00344A02"/>
    <w:rsid w:val="00361C55"/>
    <w:rsid w:val="003713A8"/>
    <w:rsid w:val="00372DD6"/>
    <w:rsid w:val="0038342C"/>
    <w:rsid w:val="00395C03"/>
    <w:rsid w:val="003B0EC7"/>
    <w:rsid w:val="003B7CB7"/>
    <w:rsid w:val="003C4D07"/>
    <w:rsid w:val="003C7357"/>
    <w:rsid w:val="003E46FB"/>
    <w:rsid w:val="003F0769"/>
    <w:rsid w:val="003F6E36"/>
    <w:rsid w:val="00420040"/>
    <w:rsid w:val="00421066"/>
    <w:rsid w:val="004306BD"/>
    <w:rsid w:val="0043512B"/>
    <w:rsid w:val="00450208"/>
    <w:rsid w:val="004657B2"/>
    <w:rsid w:val="0048720A"/>
    <w:rsid w:val="004B2C8F"/>
    <w:rsid w:val="004D13F9"/>
    <w:rsid w:val="004D2897"/>
    <w:rsid w:val="004D5396"/>
    <w:rsid w:val="004D5870"/>
    <w:rsid w:val="004D681E"/>
    <w:rsid w:val="004F098C"/>
    <w:rsid w:val="004F494C"/>
    <w:rsid w:val="00502BBF"/>
    <w:rsid w:val="0050654C"/>
    <w:rsid w:val="0056066E"/>
    <w:rsid w:val="00587EEF"/>
    <w:rsid w:val="00592323"/>
    <w:rsid w:val="005A5F96"/>
    <w:rsid w:val="005B4803"/>
    <w:rsid w:val="005C0350"/>
    <w:rsid w:val="005E5044"/>
    <w:rsid w:val="005E6594"/>
    <w:rsid w:val="005F4DAB"/>
    <w:rsid w:val="005F51B8"/>
    <w:rsid w:val="00610EA9"/>
    <w:rsid w:val="00613402"/>
    <w:rsid w:val="00637C66"/>
    <w:rsid w:val="006624F1"/>
    <w:rsid w:val="00672E34"/>
    <w:rsid w:val="00675962"/>
    <w:rsid w:val="00682291"/>
    <w:rsid w:val="006C7F8E"/>
    <w:rsid w:val="006F6F12"/>
    <w:rsid w:val="00754718"/>
    <w:rsid w:val="00766F85"/>
    <w:rsid w:val="007717CB"/>
    <w:rsid w:val="00772483"/>
    <w:rsid w:val="00775797"/>
    <w:rsid w:val="007C32C9"/>
    <w:rsid w:val="007D2A4A"/>
    <w:rsid w:val="007D6AFC"/>
    <w:rsid w:val="007E242C"/>
    <w:rsid w:val="00804246"/>
    <w:rsid w:val="0080473C"/>
    <w:rsid w:val="00814D78"/>
    <w:rsid w:val="00870969"/>
    <w:rsid w:val="008A02D9"/>
    <w:rsid w:val="008A1B30"/>
    <w:rsid w:val="008C60C5"/>
    <w:rsid w:val="008D783E"/>
    <w:rsid w:val="00945050"/>
    <w:rsid w:val="00963704"/>
    <w:rsid w:val="00964719"/>
    <w:rsid w:val="00964F66"/>
    <w:rsid w:val="0096645A"/>
    <w:rsid w:val="00983276"/>
    <w:rsid w:val="009A2A55"/>
    <w:rsid w:val="00A03497"/>
    <w:rsid w:val="00A35526"/>
    <w:rsid w:val="00A5388E"/>
    <w:rsid w:val="00A73F0B"/>
    <w:rsid w:val="00A7669C"/>
    <w:rsid w:val="00A94975"/>
    <w:rsid w:val="00AB04AD"/>
    <w:rsid w:val="00AB44ED"/>
    <w:rsid w:val="00AC2B52"/>
    <w:rsid w:val="00AC4246"/>
    <w:rsid w:val="00AC4B62"/>
    <w:rsid w:val="00AE0E3B"/>
    <w:rsid w:val="00B1512C"/>
    <w:rsid w:val="00B36328"/>
    <w:rsid w:val="00B51277"/>
    <w:rsid w:val="00B649A0"/>
    <w:rsid w:val="00B746D6"/>
    <w:rsid w:val="00BC0145"/>
    <w:rsid w:val="00BC5BC6"/>
    <w:rsid w:val="00BE1892"/>
    <w:rsid w:val="00BE752E"/>
    <w:rsid w:val="00BE7632"/>
    <w:rsid w:val="00C00D71"/>
    <w:rsid w:val="00C00D93"/>
    <w:rsid w:val="00C03499"/>
    <w:rsid w:val="00C23DE3"/>
    <w:rsid w:val="00C2575D"/>
    <w:rsid w:val="00C26AAD"/>
    <w:rsid w:val="00C3105F"/>
    <w:rsid w:val="00C524E9"/>
    <w:rsid w:val="00C67C01"/>
    <w:rsid w:val="00C87447"/>
    <w:rsid w:val="00CA14D1"/>
    <w:rsid w:val="00CA1E42"/>
    <w:rsid w:val="00CA6515"/>
    <w:rsid w:val="00CD405D"/>
    <w:rsid w:val="00CF1E72"/>
    <w:rsid w:val="00D06D4E"/>
    <w:rsid w:val="00D620C4"/>
    <w:rsid w:val="00D63965"/>
    <w:rsid w:val="00D818E3"/>
    <w:rsid w:val="00DA27A2"/>
    <w:rsid w:val="00DA564A"/>
    <w:rsid w:val="00DC143A"/>
    <w:rsid w:val="00DD7A83"/>
    <w:rsid w:val="00DE5C5F"/>
    <w:rsid w:val="00E11EDA"/>
    <w:rsid w:val="00E205DC"/>
    <w:rsid w:val="00E34FC5"/>
    <w:rsid w:val="00E616C7"/>
    <w:rsid w:val="00E64D65"/>
    <w:rsid w:val="00E97571"/>
    <w:rsid w:val="00EB43A6"/>
    <w:rsid w:val="00EC3C73"/>
    <w:rsid w:val="00ED508F"/>
    <w:rsid w:val="00F06B78"/>
    <w:rsid w:val="00F16423"/>
    <w:rsid w:val="00F3403F"/>
    <w:rsid w:val="00F76C42"/>
    <w:rsid w:val="00FA017A"/>
    <w:rsid w:val="00FB7D0C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11EBD1B-9724-45F0-B7A9-2BEDFC58B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67C01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D02F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592323"/>
    <w:pPr>
      <w:keepNext/>
      <w:keepLines/>
      <w:spacing w:before="200" w:after="0"/>
      <w:jc w:val="center"/>
      <w:outlineLvl w:val="1"/>
    </w:pPr>
    <w:rPr>
      <w:rFonts w:ascii="David" w:eastAsiaTheme="majorEastAsia" w:hAnsi="David" w:cs="David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7C0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67C01"/>
  </w:style>
  <w:style w:type="paragraph" w:styleId="a5">
    <w:name w:val="List Paragraph"/>
    <w:aliases w:val="מכרזים - טקסט סעיפים,LP1,LP11,LP111,LP12,LP121,LP13,LP14,LP15,List Paragraph_0,List Paragraph_01,List Paragraph_011,List Paragraph_02,List Paragraph_021,List Paragraph_03,List Paragraph_1,List Paragraph_11,List Paragraph_111,פיסקת bullets"/>
    <w:basedOn w:val="a"/>
    <w:link w:val="a6"/>
    <w:uiPriority w:val="34"/>
    <w:qFormat/>
    <w:rsid w:val="00C67C01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C67C01"/>
    <w:rPr>
      <w:color w:val="0000FF"/>
      <w:u w:val="single"/>
    </w:rPr>
  </w:style>
  <w:style w:type="character" w:customStyle="1" w:styleId="a6">
    <w:name w:val="פיסקת רשימה תו"/>
    <w:aliases w:val="מכרזים - טקסט סעיפים תו,LP1 תו,LP11 תו,LP111 תו,LP12 תו,LP121 תו,LP13 תו,LP14 תו,LP15 תו,List Paragraph_0 תו,List Paragraph_01 תו,List Paragraph_011 תו,List Paragraph_02 תו,List Paragraph_021 תו,List Paragraph_03 תו,List Paragraph_1 תו"/>
    <w:link w:val="a5"/>
    <w:uiPriority w:val="34"/>
    <w:qFormat/>
    <w:rsid w:val="00C67C01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C42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C4246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unhideWhenUsed/>
    <w:rsid w:val="00CD405D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CD405D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CD405D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CD405D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CD405D"/>
    <w:rPr>
      <w:b/>
      <w:bCs/>
      <w:sz w:val="20"/>
      <w:szCs w:val="20"/>
    </w:rPr>
  </w:style>
  <w:style w:type="paragraph" w:styleId="ae">
    <w:name w:val="Revision"/>
    <w:hidden/>
    <w:uiPriority w:val="99"/>
    <w:semiHidden/>
    <w:rsid w:val="00DA27A2"/>
    <w:pPr>
      <w:spacing w:after="0" w:line="240" w:lineRule="auto"/>
    </w:pPr>
  </w:style>
  <w:style w:type="character" w:customStyle="1" w:styleId="20">
    <w:name w:val="כותרת 2 תו"/>
    <w:basedOn w:val="a0"/>
    <w:link w:val="2"/>
    <w:uiPriority w:val="9"/>
    <w:rsid w:val="00592323"/>
    <w:rPr>
      <w:rFonts w:ascii="David" w:eastAsiaTheme="majorEastAsia" w:hAnsi="David" w:cs="David"/>
      <w:b/>
      <w:bCs/>
      <w:sz w:val="26"/>
      <w:szCs w:val="26"/>
    </w:rPr>
  </w:style>
  <w:style w:type="paragraph" w:customStyle="1" w:styleId="5">
    <w:name w:val="סעיף רמה 5"/>
    <w:basedOn w:val="a"/>
    <w:link w:val="50"/>
    <w:autoRedefine/>
    <w:qFormat/>
    <w:rsid w:val="00421066"/>
    <w:pPr>
      <w:tabs>
        <w:tab w:val="left" w:pos="1304"/>
        <w:tab w:val="left" w:pos="2930"/>
        <w:tab w:val="left" w:pos="3402"/>
      </w:tabs>
      <w:spacing w:after="0" w:line="360" w:lineRule="auto"/>
      <w:ind w:left="2388"/>
      <w:jc w:val="both"/>
    </w:pPr>
    <w:rPr>
      <w:rFonts w:ascii="David" w:eastAsia="Times New Roman" w:hAnsi="David" w:cs="David"/>
      <w:sz w:val="24"/>
      <w:szCs w:val="24"/>
      <w:u w:color="0000BA"/>
    </w:rPr>
  </w:style>
  <w:style w:type="character" w:customStyle="1" w:styleId="50">
    <w:name w:val="סעיף רמה 5 תו"/>
    <w:basedOn w:val="a0"/>
    <w:link w:val="5"/>
    <w:rsid w:val="00421066"/>
    <w:rPr>
      <w:rFonts w:ascii="David" w:eastAsia="Times New Roman" w:hAnsi="David" w:cs="David"/>
      <w:sz w:val="24"/>
      <w:szCs w:val="24"/>
      <w:u w:color="0000BA"/>
    </w:rPr>
  </w:style>
  <w:style w:type="character" w:styleId="af">
    <w:name w:val="Unresolved Mention"/>
    <w:basedOn w:val="a0"/>
    <w:uiPriority w:val="99"/>
    <w:semiHidden/>
    <w:unhideWhenUsed/>
    <w:rsid w:val="004F494C"/>
    <w:rPr>
      <w:color w:val="605E5C"/>
      <w:shd w:val="clear" w:color="auto" w:fill="E1DFDD"/>
    </w:rPr>
  </w:style>
  <w:style w:type="paragraph" w:styleId="af0">
    <w:name w:val="footer"/>
    <w:basedOn w:val="a"/>
    <w:link w:val="af1"/>
    <w:uiPriority w:val="99"/>
    <w:unhideWhenUsed/>
    <w:rsid w:val="00CA1E4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0"/>
    <w:link w:val="af0"/>
    <w:uiPriority w:val="99"/>
    <w:rsid w:val="00CA1E42"/>
  </w:style>
  <w:style w:type="paragraph" w:customStyle="1" w:styleId="21">
    <w:name w:val="מספור רמה 2 נקי"/>
    <w:link w:val="22"/>
    <w:qFormat/>
    <w:rsid w:val="004306BD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1"/>
    <w:rsid w:val="004306BD"/>
    <w:rPr>
      <w:rFonts w:ascii="David" w:eastAsia="Times New Roman" w:hAnsi="David" w:cs="David"/>
      <w:b/>
      <w:kern w:val="28"/>
      <w:sz w:val="20"/>
      <w:szCs w:val="20"/>
    </w:rPr>
  </w:style>
  <w:style w:type="paragraph" w:styleId="af2">
    <w:name w:val="footnote text"/>
    <w:basedOn w:val="a"/>
    <w:link w:val="af3"/>
    <w:uiPriority w:val="99"/>
    <w:semiHidden/>
    <w:unhideWhenUsed/>
    <w:rsid w:val="004306BD"/>
    <w:pPr>
      <w:spacing w:after="0" w:line="240" w:lineRule="auto"/>
    </w:pPr>
    <w:rPr>
      <w:sz w:val="20"/>
      <w:szCs w:val="20"/>
    </w:rPr>
  </w:style>
  <w:style w:type="character" w:customStyle="1" w:styleId="af3">
    <w:name w:val="טקסט הערת שוליים תו"/>
    <w:basedOn w:val="a0"/>
    <w:link w:val="af2"/>
    <w:uiPriority w:val="99"/>
    <w:semiHidden/>
    <w:rsid w:val="004306BD"/>
    <w:rPr>
      <w:sz w:val="20"/>
      <w:szCs w:val="20"/>
    </w:rPr>
  </w:style>
  <w:style w:type="character" w:styleId="af4">
    <w:name w:val="footnote reference"/>
    <w:uiPriority w:val="99"/>
    <w:semiHidden/>
    <w:unhideWhenUsed/>
    <w:rsid w:val="004306BD"/>
    <w:rPr>
      <w:rFonts w:cs="Times New Roman"/>
      <w:vertAlign w:val="superscript"/>
    </w:rPr>
  </w:style>
  <w:style w:type="character" w:styleId="FollowedHyperlink">
    <w:name w:val="FollowedHyperlink"/>
    <w:basedOn w:val="a0"/>
    <w:uiPriority w:val="99"/>
    <w:semiHidden/>
    <w:unhideWhenUsed/>
    <w:rsid w:val="00F06B78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D02F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247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it-ironit-michraz@moch.gov.il" TargetMode="External"/><Relationship Id="rId13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renew-il.gov.i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ortal.gpa.gov.il/supplier/tende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mr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2AA2A7-52AB-4445-A0B7-033E03114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359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עידית מנשה</dc:creator>
  <cp:lastModifiedBy>אתי מזרחי</cp:lastModifiedBy>
  <cp:revision>3</cp:revision>
  <cp:lastPrinted>2019-09-18T07:14:00Z</cp:lastPrinted>
  <dcterms:created xsi:type="dcterms:W3CDTF">2025-10-26T10:06:00Z</dcterms:created>
  <dcterms:modified xsi:type="dcterms:W3CDTF">2025-10-26T12:05:00Z</dcterms:modified>
</cp:coreProperties>
</file>